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95" w:rsidRPr="00AF7264" w:rsidRDefault="00F35695">
      <w:r w:rsidRPr="00D2408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585601C" wp14:editId="48C50AE2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894840" cy="1752600"/>
            <wp:effectExtent l="0" t="0" r="0" b="0"/>
            <wp:wrapSquare wrapText="bothSides"/>
            <wp:docPr id="1" name="Picture 2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40B">
        <w:rPr>
          <w:b/>
          <w:sz w:val="28"/>
          <w:szCs w:val="28"/>
        </w:rPr>
        <w:t>RELI SACCO SOCIETY LIMITED</w:t>
      </w:r>
    </w:p>
    <w:p w:rsidR="00F35695" w:rsidRPr="0010040B" w:rsidRDefault="00F35695">
      <w:pPr>
        <w:rPr>
          <w:b/>
          <w:sz w:val="28"/>
          <w:szCs w:val="28"/>
        </w:rPr>
      </w:pPr>
      <w:r w:rsidRPr="0010040B">
        <w:rPr>
          <w:b/>
          <w:sz w:val="28"/>
          <w:szCs w:val="28"/>
        </w:rPr>
        <w:t>P. O BOX 55541 – 00200 NAIROBI</w:t>
      </w:r>
    </w:p>
    <w:p w:rsidR="00F35695" w:rsidRPr="0010040B" w:rsidRDefault="0010040B">
      <w:pPr>
        <w:rPr>
          <w:b/>
          <w:sz w:val="28"/>
          <w:szCs w:val="28"/>
        </w:rPr>
      </w:pPr>
      <w:r w:rsidRPr="0010040B">
        <w:rPr>
          <w:b/>
          <w:sz w:val="28"/>
          <w:szCs w:val="28"/>
        </w:rPr>
        <w:t>Tel</w:t>
      </w:r>
      <w:r w:rsidR="00F35695" w:rsidRPr="0010040B">
        <w:rPr>
          <w:b/>
          <w:sz w:val="28"/>
          <w:szCs w:val="28"/>
        </w:rPr>
        <w:t>. 0727 796 323 / 0729 210 867</w:t>
      </w:r>
    </w:p>
    <w:p w:rsidR="00F35695" w:rsidRDefault="0010040B">
      <w:r w:rsidRPr="0010040B">
        <w:rPr>
          <w:b/>
          <w:sz w:val="28"/>
          <w:szCs w:val="28"/>
        </w:rPr>
        <w:t xml:space="preserve">E-mail: </w:t>
      </w:r>
      <w:hyperlink r:id="rId9" w:history="1">
        <w:r w:rsidRPr="003130F4">
          <w:rPr>
            <w:rStyle w:val="Hyperlink"/>
            <w:b/>
            <w:color w:val="00B050"/>
            <w:sz w:val="28"/>
            <w:szCs w:val="28"/>
          </w:rPr>
          <w:t>info@relisacco.co.ke</w:t>
        </w:r>
      </w:hyperlink>
    </w:p>
    <w:p w:rsidR="00F35695" w:rsidRPr="0010040B" w:rsidRDefault="0010040B" w:rsidP="00086B55">
      <w:pPr>
        <w:pBdr>
          <w:top w:val="thinThickSmallGap" w:sz="24" w:space="1" w:color="70AD47" w:themeColor="accent6"/>
          <w:left w:val="thinThickSmallGap" w:sz="24" w:space="4" w:color="70AD47" w:themeColor="accent6"/>
          <w:bottom w:val="thickThinSmallGap" w:sz="24" w:space="1" w:color="70AD47" w:themeColor="accent6"/>
          <w:right w:val="thickThinSmallGap" w:sz="24" w:space="4" w:color="70AD47" w:themeColor="accent6"/>
        </w:pBdr>
        <w:rPr>
          <w:b/>
          <w:sz w:val="40"/>
          <w:szCs w:val="40"/>
        </w:rPr>
      </w:pPr>
      <w:r w:rsidRPr="0010040B">
        <w:rPr>
          <w:b/>
          <w:sz w:val="40"/>
          <w:szCs w:val="40"/>
        </w:rPr>
        <w:t>HOLIDAY SAVINGS FORM</w:t>
      </w:r>
    </w:p>
    <w:p w:rsidR="007356C4" w:rsidRPr="00703562" w:rsidRDefault="00C1413D">
      <w:pPr>
        <w:rPr>
          <w:b/>
          <w:color w:val="FFFFFF" w:themeColor="background1"/>
        </w:rPr>
      </w:pPr>
      <w:r w:rsidRPr="00703562">
        <w:rPr>
          <w:b/>
          <w:color w:val="FFFFFF" w:themeColor="background1"/>
          <w:highlight w:val="darkGreen"/>
        </w:rPr>
        <w:t>PART A: Terms and Conditions</w:t>
      </w:r>
    </w:p>
    <w:p w:rsidR="00C1413D" w:rsidRDefault="00C1413D" w:rsidP="00C1413D">
      <w:pPr>
        <w:pStyle w:val="ListParagraph"/>
        <w:numPr>
          <w:ilvl w:val="0"/>
          <w:numId w:val="1"/>
        </w:numPr>
      </w:pPr>
      <w:r>
        <w:t>Interest rate to be paid shall be determined from time to time.</w:t>
      </w:r>
    </w:p>
    <w:p w:rsidR="00C1413D" w:rsidRDefault="00C1413D" w:rsidP="00C1413D">
      <w:pPr>
        <w:pStyle w:val="ListParagraph"/>
        <w:numPr>
          <w:ilvl w:val="0"/>
          <w:numId w:val="1"/>
        </w:numPr>
      </w:pPr>
      <w:r>
        <w:t>The funds shall be refunded with interest at the mid of December of the current year.</w:t>
      </w:r>
    </w:p>
    <w:p w:rsidR="00C1413D" w:rsidRDefault="00C1413D" w:rsidP="00C1413D">
      <w:pPr>
        <w:pStyle w:val="ListParagraph"/>
        <w:numPr>
          <w:ilvl w:val="0"/>
          <w:numId w:val="1"/>
        </w:numPr>
      </w:pPr>
      <w:r>
        <w:t xml:space="preserve">Interest shall be </w:t>
      </w:r>
      <w:r w:rsidRPr="0010040B">
        <w:rPr>
          <w:b/>
        </w:rPr>
        <w:t>forfeited</w:t>
      </w:r>
      <w:r>
        <w:t xml:space="preserve"> if wit</w:t>
      </w:r>
      <w:r w:rsidR="00761A37">
        <w:t>hdrawal is done before December by giving a 60 (sixty) days written notice.</w:t>
      </w:r>
    </w:p>
    <w:p w:rsidR="00C1413D" w:rsidRDefault="00C1413D" w:rsidP="00C1413D">
      <w:pPr>
        <w:pStyle w:val="ListParagraph"/>
        <w:numPr>
          <w:ilvl w:val="0"/>
          <w:numId w:val="1"/>
        </w:numPr>
      </w:pPr>
      <w:r w:rsidRPr="0010040B">
        <w:rPr>
          <w:b/>
        </w:rPr>
        <w:t>Minimum</w:t>
      </w:r>
      <w:r>
        <w:t xml:space="preserve"> contribution per month is </w:t>
      </w:r>
      <w:r w:rsidRPr="0010040B">
        <w:rPr>
          <w:b/>
        </w:rPr>
        <w:t>KSH. 500 (five hundred shillings only)</w:t>
      </w:r>
    </w:p>
    <w:p w:rsidR="00A31B13" w:rsidRDefault="00C1413D" w:rsidP="00A31B13">
      <w:pPr>
        <w:pStyle w:val="ListParagraph"/>
        <w:numPr>
          <w:ilvl w:val="0"/>
          <w:numId w:val="1"/>
        </w:numPr>
      </w:pPr>
      <w:r>
        <w:t>Attach a copy of your ID CARD.</w:t>
      </w:r>
    </w:p>
    <w:p w:rsidR="00A31B13" w:rsidRPr="00703562" w:rsidRDefault="00A31B13" w:rsidP="00A31B13">
      <w:pPr>
        <w:rPr>
          <w:b/>
          <w:color w:val="FFFFFF" w:themeColor="background1"/>
        </w:rPr>
      </w:pPr>
      <w:r w:rsidRPr="00703562">
        <w:rPr>
          <w:b/>
          <w:color w:val="FFFFFF" w:themeColor="background1"/>
          <w:highlight w:val="darkGreen"/>
        </w:rPr>
        <w:t>PART B: Consent and Application</w:t>
      </w:r>
    </w:p>
    <w:p w:rsidR="00A31B13" w:rsidRDefault="00A31B13" w:rsidP="00A31B13">
      <w:r>
        <w:t>I……………………………………………………………</w:t>
      </w:r>
      <w:r w:rsidR="00715DE7">
        <w:t>…….</w:t>
      </w:r>
      <w:r>
        <w:t xml:space="preserve">do hereby agree to save with </w:t>
      </w:r>
      <w:proofErr w:type="spellStart"/>
      <w:r>
        <w:t>Reli</w:t>
      </w:r>
      <w:proofErr w:type="spellEnd"/>
      <w:r>
        <w:t xml:space="preserve"> Sacco society limited and instructs </w:t>
      </w:r>
      <w:proofErr w:type="spellStart"/>
      <w:r>
        <w:t>Reli</w:t>
      </w:r>
      <w:proofErr w:type="spellEnd"/>
      <w:r>
        <w:t xml:space="preserve"> Sacco Society Limited</w:t>
      </w:r>
      <w:r w:rsidR="00AF7264">
        <w:t xml:space="preserve"> and my current employer (on behalf of </w:t>
      </w:r>
      <w:proofErr w:type="spellStart"/>
      <w:r w:rsidR="00AF7264">
        <w:t>Reli</w:t>
      </w:r>
      <w:proofErr w:type="spellEnd"/>
      <w:r w:rsidR="00AF7264">
        <w:t xml:space="preserve"> Sacco)</w:t>
      </w:r>
      <w:r>
        <w:t xml:space="preserve"> to recover from my salary KSH…………………</w:t>
      </w:r>
      <w:r w:rsidR="00F35695">
        <w:t>…. (</w:t>
      </w:r>
      <w:r w:rsidR="00AF7264">
        <w:t>Amount in words)</w:t>
      </w:r>
      <w:r w:rsidR="00F35695">
        <w:t>…</w:t>
      </w:r>
      <w:r w:rsidR="00715DE7">
        <w:t>…………………</w:t>
      </w:r>
      <w:r w:rsidR="00AF7264">
        <w:t>……………………………………………...</w:t>
      </w:r>
      <w:r w:rsidR="00715DE7">
        <w:t>………</w:t>
      </w:r>
      <w:r>
        <w:t>starting from the month of………………………………20……</w:t>
      </w:r>
      <w:r w:rsidR="00F35695">
        <w:t>…. till</w:t>
      </w:r>
      <w:r>
        <w:t xml:space="preserve"> further notice.</w:t>
      </w:r>
    </w:p>
    <w:p w:rsidR="00755395" w:rsidRDefault="00755395" w:rsidP="00A31B13">
      <w:r>
        <w:t>These instructions shall remain in force unless altered by me in concurrence with the society.</w:t>
      </w:r>
    </w:p>
    <w:p w:rsidR="00715DE7" w:rsidRPr="0010040B" w:rsidRDefault="00715DE7" w:rsidP="00A31B13">
      <w:pPr>
        <w:rPr>
          <w:b/>
        </w:rPr>
      </w:pPr>
      <w:r w:rsidRPr="0010040B">
        <w:rPr>
          <w:b/>
        </w:rPr>
        <w:t>My Particulars are as follows:</w:t>
      </w:r>
    </w:p>
    <w:p w:rsidR="00715DE7" w:rsidRDefault="00715DE7" w:rsidP="00A31B13">
      <w:r>
        <w:t>Employer…………………………………………………………Station……………………………………………………………………………</w:t>
      </w:r>
    </w:p>
    <w:p w:rsidR="00715DE7" w:rsidRDefault="00715DE7" w:rsidP="00A31B13">
      <w:r>
        <w:t>Check No………………………………………………………</w:t>
      </w:r>
      <w:r w:rsidR="00F35695">
        <w:t>…. Employment</w:t>
      </w:r>
      <w:r>
        <w:t xml:space="preserve"> No……………………………………………………………</w:t>
      </w:r>
    </w:p>
    <w:p w:rsidR="00715DE7" w:rsidRDefault="00715DE7" w:rsidP="00A31B13">
      <w:r>
        <w:t>Present Address………………………………………………</w:t>
      </w:r>
      <w:r w:rsidR="00F35695">
        <w:t>…. Tel</w:t>
      </w:r>
      <w:r>
        <w:t xml:space="preserve"> No…………………………………………………………………………</w:t>
      </w:r>
    </w:p>
    <w:p w:rsidR="00715DE7" w:rsidRDefault="00715DE7" w:rsidP="00A31B13">
      <w:r>
        <w:t>Members Signature…………………………………………</w:t>
      </w:r>
      <w:r w:rsidR="00F35695">
        <w:t>…. Date</w:t>
      </w:r>
      <w:r>
        <w:t>…………………………………………………………………………….</w:t>
      </w:r>
    </w:p>
    <w:p w:rsidR="00715DE7" w:rsidRPr="00703562" w:rsidRDefault="00715DE7" w:rsidP="00A31B13">
      <w:pPr>
        <w:rPr>
          <w:b/>
          <w:color w:val="FFFFFF" w:themeColor="background1"/>
        </w:rPr>
      </w:pPr>
      <w:bookmarkStart w:id="0" w:name="_GoBack"/>
      <w:r w:rsidRPr="00703562">
        <w:rPr>
          <w:b/>
          <w:color w:val="FFFFFF" w:themeColor="background1"/>
          <w:highlight w:val="darkGreen"/>
        </w:rPr>
        <w:t>PART C: For Official Use by the Sacco</w:t>
      </w:r>
    </w:p>
    <w:bookmarkEnd w:id="0"/>
    <w:p w:rsidR="00715DE7" w:rsidRPr="0010040B" w:rsidRDefault="00715DE7" w:rsidP="00A31B13">
      <w:pPr>
        <w:rPr>
          <w:b/>
        </w:rPr>
      </w:pPr>
      <w:r w:rsidRPr="0010040B">
        <w:rPr>
          <w:b/>
        </w:rPr>
        <w:t>Account Application Form and I.D Verified by;</w:t>
      </w:r>
    </w:p>
    <w:p w:rsidR="00715DE7" w:rsidRDefault="00715DE7" w:rsidP="00A31B13">
      <w:r>
        <w:t>Name……………………………………………Designation……………………………Signature…………………Date…………….……</w:t>
      </w:r>
    </w:p>
    <w:p w:rsidR="00715DE7" w:rsidRPr="0010040B" w:rsidRDefault="00F35695" w:rsidP="00A31B13">
      <w:pPr>
        <w:rPr>
          <w:b/>
        </w:rPr>
      </w:pPr>
      <w:r w:rsidRPr="0010040B">
        <w:rPr>
          <w:b/>
        </w:rPr>
        <w:t>Account Opening Approved by;</w:t>
      </w:r>
    </w:p>
    <w:p w:rsidR="00F35695" w:rsidRDefault="00F35695" w:rsidP="00A31B13">
      <w:r>
        <w:t>Name…………………………………………. Designation……………………………. Signature…………………Date…………………</w:t>
      </w:r>
    </w:p>
    <w:p w:rsidR="00F35695" w:rsidRPr="0010040B" w:rsidRDefault="00F35695" w:rsidP="00A31B13">
      <w:pPr>
        <w:rPr>
          <w:b/>
        </w:rPr>
      </w:pPr>
      <w:r w:rsidRPr="0010040B">
        <w:rPr>
          <w:b/>
        </w:rPr>
        <w:t>Account Opened by;</w:t>
      </w:r>
    </w:p>
    <w:p w:rsidR="00C1413D" w:rsidRDefault="00C819B6" w:rsidP="00C819B6">
      <w:r>
        <w:t>Name………………………………………. Designation………………………………. Signature………………. Date………………….</w:t>
      </w:r>
    </w:p>
    <w:sectPr w:rsidR="00C141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192" w:rsidRDefault="00816192" w:rsidP="00F35695">
      <w:pPr>
        <w:spacing w:after="0" w:line="240" w:lineRule="auto"/>
      </w:pPr>
      <w:r>
        <w:separator/>
      </w:r>
    </w:p>
  </w:endnote>
  <w:endnote w:type="continuationSeparator" w:id="0">
    <w:p w:rsidR="00816192" w:rsidRDefault="00816192" w:rsidP="00F3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55" w:rsidRDefault="00086B55" w:rsidP="00C819B6">
    <w:pPr>
      <w:pStyle w:val="Footer"/>
      <w:pBdr>
        <w:left w:val="thinThickSmallGap" w:sz="24" w:space="4" w:color="70AD47" w:themeColor="accent6"/>
        <w:bottom w:val="thinThickSmallGap" w:sz="24" w:space="1" w:color="70AD47" w:themeColor="accent6"/>
        <w:right w:val="thinThickSmallGap" w:sz="24" w:space="4" w:color="70AD47" w:themeColor="accent6"/>
        <w:between w:val="thinThickSmallGap" w:sz="24" w:space="1" w:color="70AD47" w:themeColor="accent6"/>
        <w:bar w:val="thinThickSmallGap" w:sz="24" w:color="70AD47" w:themeColor="accent6"/>
      </w:pBdr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0356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086B55" w:rsidRDefault="00086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192" w:rsidRDefault="00816192" w:rsidP="00F35695">
      <w:pPr>
        <w:spacing w:after="0" w:line="240" w:lineRule="auto"/>
      </w:pPr>
      <w:r>
        <w:separator/>
      </w:r>
    </w:p>
  </w:footnote>
  <w:footnote w:type="continuationSeparator" w:id="0">
    <w:p w:rsidR="00816192" w:rsidRDefault="00816192" w:rsidP="00F3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9B6" w:rsidRDefault="00C819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819B6" w:rsidRPr="003130F4" w:rsidRDefault="00C819B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3130F4">
                                <w:rPr>
                                  <w:caps/>
                                  <w:sz w:val="28"/>
                                  <w:szCs w:val="28"/>
                                </w:rPr>
                                <w:t>rELI CO-OPERATIVE SAVINGS AND CREDIT SOCIETY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819B6" w:rsidRPr="003130F4" w:rsidRDefault="00C819B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sz w:val="28"/>
                            <w:szCs w:val="28"/>
                          </w:rPr>
                        </w:pPr>
                        <w:r w:rsidRPr="003130F4">
                          <w:rPr>
                            <w:caps/>
                            <w:sz w:val="28"/>
                            <w:szCs w:val="28"/>
                          </w:rPr>
                          <w:t>rELI CO-OPERATIVE SAVINGS AND CREDIT SOCIETY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D7050"/>
    <w:multiLevelType w:val="hybridMultilevel"/>
    <w:tmpl w:val="DD324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3D"/>
    <w:rsid w:val="00086B55"/>
    <w:rsid w:val="0010040B"/>
    <w:rsid w:val="003130F4"/>
    <w:rsid w:val="00446C1D"/>
    <w:rsid w:val="00703562"/>
    <w:rsid w:val="00715DE7"/>
    <w:rsid w:val="007356C4"/>
    <w:rsid w:val="00755395"/>
    <w:rsid w:val="00761A37"/>
    <w:rsid w:val="00816192"/>
    <w:rsid w:val="00A31B13"/>
    <w:rsid w:val="00AA7041"/>
    <w:rsid w:val="00AF7264"/>
    <w:rsid w:val="00C1413D"/>
    <w:rsid w:val="00C819B6"/>
    <w:rsid w:val="00F35695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F5BC1-5B3B-4F18-8EBC-0801D57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695"/>
  </w:style>
  <w:style w:type="paragraph" w:styleId="Footer">
    <w:name w:val="footer"/>
    <w:basedOn w:val="Normal"/>
    <w:link w:val="FooterChar"/>
    <w:uiPriority w:val="99"/>
    <w:unhideWhenUsed/>
    <w:rsid w:val="00F3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695"/>
  </w:style>
  <w:style w:type="character" w:styleId="Hyperlink">
    <w:name w:val="Hyperlink"/>
    <w:basedOn w:val="DefaultParagraphFont"/>
    <w:rsid w:val="00100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lisacco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F52E-4BC7-4DDC-9377-6EEA83A2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 CO-OPERATIVE SAVINGS AND CREDIT SOCIETY LIMITED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 CO-OPERATIVE SAVINGS AND CREDIT SOCIETY LIMITED</dc:title>
  <dc:subject/>
  <dc:creator>sammy kasyoki</dc:creator>
  <cp:keywords/>
  <dc:description/>
  <cp:lastModifiedBy>sammy kasyoki</cp:lastModifiedBy>
  <cp:revision>4</cp:revision>
  <dcterms:created xsi:type="dcterms:W3CDTF">2021-11-15T06:12:00Z</dcterms:created>
  <dcterms:modified xsi:type="dcterms:W3CDTF">2021-11-30T08:33:00Z</dcterms:modified>
</cp:coreProperties>
</file>